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27" w:rsidRDefault="001C4A27" w:rsidP="001C4A27">
      <w:pPr>
        <w:spacing w:line="360" w:lineRule="auto"/>
        <w:jc w:val="center"/>
        <w:rPr>
          <w:rFonts w:ascii="Helvetica" w:hAnsi="Helvetica" w:cs="Arial"/>
          <w:b/>
          <w:iCs/>
        </w:rPr>
      </w:pPr>
    </w:p>
    <w:p w:rsidR="001C4A27" w:rsidRDefault="001C4A27" w:rsidP="001C4A27">
      <w:pPr>
        <w:spacing w:line="360" w:lineRule="auto"/>
        <w:jc w:val="center"/>
        <w:rPr>
          <w:rFonts w:ascii="Helvetica" w:hAnsi="Helvetica" w:cs="Arial"/>
          <w:b/>
          <w:iCs/>
        </w:rPr>
      </w:pPr>
    </w:p>
    <w:p w:rsidR="001C4A27" w:rsidRDefault="001C4A27" w:rsidP="001C4A27">
      <w:pPr>
        <w:spacing w:line="360" w:lineRule="auto"/>
        <w:jc w:val="center"/>
        <w:rPr>
          <w:rFonts w:ascii="Helvetica" w:hAnsi="Helvetica" w:cs="Arial"/>
          <w:b/>
          <w:iCs/>
        </w:rPr>
      </w:pPr>
    </w:p>
    <w:p w:rsidR="001C4A27" w:rsidRDefault="001C4A27" w:rsidP="001C4A27">
      <w:pPr>
        <w:spacing w:line="360" w:lineRule="auto"/>
        <w:jc w:val="center"/>
        <w:rPr>
          <w:rFonts w:ascii="Helvetica" w:hAnsi="Helvetica" w:cs="Arial"/>
          <w:b/>
          <w:iCs/>
        </w:rPr>
      </w:pPr>
    </w:p>
    <w:p w:rsidR="001C4A27" w:rsidRDefault="001C4A27" w:rsidP="001C4A27">
      <w:pPr>
        <w:spacing w:line="360" w:lineRule="auto"/>
        <w:jc w:val="center"/>
        <w:rPr>
          <w:rFonts w:ascii="Calibri" w:hAnsi="Calibri"/>
          <w:b/>
          <w:bCs/>
        </w:rPr>
      </w:pPr>
      <w:bookmarkStart w:id="0" w:name="_GoBack"/>
      <w:bookmarkEnd w:id="0"/>
      <w:r>
        <w:rPr>
          <w:rFonts w:ascii="Helvetica" w:hAnsi="Helvetica" w:cs="Arial"/>
          <w:b/>
          <w:iCs/>
        </w:rPr>
        <w:t xml:space="preserve">Junior League of Boca Raton Helps Haiti with a Basic Need for Babies </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1C4A27" w:rsidTr="001C4A27">
        <w:trPr>
          <w:trHeight w:val="555"/>
        </w:trPr>
        <w:tc>
          <w:tcPr>
            <w:tcW w:w="9105" w:type="dxa"/>
            <w:tcBorders>
              <w:top w:val="single" w:sz="4" w:space="0" w:color="auto"/>
              <w:left w:val="single" w:sz="4" w:space="0" w:color="auto"/>
              <w:bottom w:val="single" w:sz="4" w:space="0" w:color="auto"/>
              <w:right w:val="single" w:sz="4" w:space="0" w:color="auto"/>
            </w:tcBorders>
            <w:hideMark/>
          </w:tcPr>
          <w:p w:rsidR="001C4A27" w:rsidRDefault="001C4A27">
            <w:pPr>
              <w:spacing w:before="240" w:line="360" w:lineRule="auto"/>
              <w:rPr>
                <w:rFonts w:ascii="Helvetica" w:hAnsi="Helvetica" w:cs="Arial"/>
                <w:iCs/>
                <w:sz w:val="22"/>
                <w:szCs w:val="22"/>
              </w:rPr>
            </w:pPr>
            <w:r>
              <w:rPr>
                <w:rFonts w:ascii="Helvetica" w:eastAsia="Calibri" w:hAnsi="Helvetica" w:cs="Arial"/>
                <w:b/>
                <w:sz w:val="22"/>
                <w:szCs w:val="22"/>
              </w:rPr>
              <w:t>WHAT:</w:t>
            </w:r>
            <w:r>
              <w:rPr>
                <w:rFonts w:ascii="Helvetica" w:eastAsia="Calibri" w:hAnsi="Helvetica" w:cs="Arial"/>
                <w:sz w:val="22"/>
                <w:szCs w:val="22"/>
              </w:rPr>
              <w:t xml:space="preserve"> </w:t>
            </w:r>
            <w:r>
              <w:rPr>
                <w:rStyle w:val="Strong"/>
                <w:rFonts w:ascii="Helvetica" w:hAnsi="Helvetica" w:cs="Arial"/>
                <w:color w:val="000000"/>
                <w:sz w:val="22"/>
                <w:szCs w:val="22"/>
              </w:rPr>
              <w:t>Food For The Poor</w:t>
            </w:r>
            <w:r>
              <w:rPr>
                <w:rFonts w:ascii="Helvetica" w:hAnsi="Helvetica" w:cs="Arial"/>
                <w:sz w:val="22"/>
                <w:szCs w:val="22"/>
              </w:rPr>
              <w:t xml:space="preserve"> to Receive Donation from the Junior League of Boca Raton </w:t>
            </w:r>
          </w:p>
          <w:p w:rsidR="001C4A27" w:rsidRDefault="001C4A27">
            <w:pPr>
              <w:spacing w:line="360" w:lineRule="auto"/>
              <w:rPr>
                <w:rFonts w:ascii="Helvetica" w:hAnsi="Helvetica" w:cs="Arial"/>
                <w:sz w:val="22"/>
                <w:szCs w:val="22"/>
              </w:rPr>
            </w:pPr>
            <w:r>
              <w:rPr>
                <w:rFonts w:ascii="Helvetica" w:eastAsia="Calibri" w:hAnsi="Helvetica" w:cs="Arial"/>
                <w:b/>
                <w:sz w:val="22"/>
                <w:szCs w:val="22"/>
              </w:rPr>
              <w:t>WHEN:</w:t>
            </w:r>
            <w:r>
              <w:rPr>
                <w:rFonts w:ascii="Helvetica" w:eastAsia="Calibri" w:hAnsi="Helvetica" w:cs="Arial"/>
                <w:sz w:val="22"/>
                <w:szCs w:val="22"/>
              </w:rPr>
              <w:t xml:space="preserve"> </w:t>
            </w:r>
            <w:r>
              <w:rPr>
                <w:rFonts w:ascii="Helvetica" w:hAnsi="Helvetica" w:cs="Arial"/>
                <w:sz w:val="22"/>
                <w:szCs w:val="22"/>
              </w:rPr>
              <w:t>Thursday, Oct. 27, 2016 at 9:30 a.m.</w:t>
            </w:r>
          </w:p>
          <w:p w:rsidR="001C4A27" w:rsidRDefault="001C4A27">
            <w:pPr>
              <w:spacing w:line="360" w:lineRule="auto"/>
              <w:rPr>
                <w:rFonts w:ascii="Helvetica" w:hAnsi="Helvetica" w:cs="Arial"/>
                <w:b/>
                <w:sz w:val="22"/>
                <w:szCs w:val="22"/>
                <w:lang w:val="en"/>
              </w:rPr>
            </w:pPr>
            <w:r>
              <w:rPr>
                <w:rFonts w:ascii="Helvetica" w:eastAsia="Calibri" w:hAnsi="Helvetica" w:cs="Arial"/>
                <w:b/>
                <w:sz w:val="22"/>
                <w:szCs w:val="22"/>
              </w:rPr>
              <w:t>WHERE:</w:t>
            </w:r>
            <w:r>
              <w:rPr>
                <w:rFonts w:ascii="Helvetica" w:eastAsia="Calibri" w:hAnsi="Helvetica" w:cs="Arial"/>
                <w:sz w:val="22"/>
                <w:szCs w:val="22"/>
              </w:rPr>
              <w:t xml:space="preserve"> </w:t>
            </w:r>
            <w:r>
              <w:rPr>
                <w:rStyle w:val="Strong"/>
                <w:rFonts w:ascii="Helvetica" w:hAnsi="Helvetica" w:cs="Arial"/>
                <w:color w:val="000000"/>
                <w:sz w:val="22"/>
                <w:szCs w:val="22"/>
              </w:rPr>
              <w:t>6401 Lyons Road, Coconut Creek, Fla., 33073</w:t>
            </w:r>
          </w:p>
          <w:p w:rsidR="001C4A27" w:rsidRDefault="001C4A27">
            <w:pPr>
              <w:spacing w:line="360" w:lineRule="auto"/>
              <w:rPr>
                <w:rFonts w:ascii="Arial" w:hAnsi="Arial" w:cs="Arial"/>
                <w:sz w:val="22"/>
                <w:szCs w:val="22"/>
              </w:rPr>
            </w:pPr>
            <w:r>
              <w:rPr>
                <w:rFonts w:ascii="Helvetica" w:eastAsia="Calibri" w:hAnsi="Helvetica" w:cs="Arial"/>
                <w:b/>
                <w:sz w:val="22"/>
                <w:szCs w:val="22"/>
              </w:rPr>
              <w:t xml:space="preserve">WHY: </w:t>
            </w:r>
            <w:r>
              <w:rPr>
                <w:rFonts w:ascii="Helvetica" w:eastAsia="Calibri" w:hAnsi="Helvetica" w:cs="Arial"/>
                <w:sz w:val="22"/>
                <w:szCs w:val="22"/>
              </w:rPr>
              <w:t>Hurricane Matthew Relief in Haiti</w:t>
            </w:r>
          </w:p>
        </w:tc>
      </w:tr>
    </w:tbl>
    <w:p w:rsidR="001C4A27" w:rsidRDefault="001C4A27" w:rsidP="001C4A27">
      <w:pPr>
        <w:rPr>
          <w:rFonts w:ascii="Calibri" w:eastAsia="Calibri" w:hAnsi="Calibri"/>
          <w:sz w:val="22"/>
          <w:szCs w:val="22"/>
        </w:rPr>
      </w:pPr>
    </w:p>
    <w:p w:rsidR="001C4A27" w:rsidRDefault="001C4A27" w:rsidP="001C4A27">
      <w:pPr>
        <w:rPr>
          <w:rFonts w:ascii="Helvetica" w:hAnsi="Helvetica" w:cs="Arial"/>
          <w:sz w:val="22"/>
          <w:szCs w:val="22"/>
        </w:rPr>
      </w:pPr>
      <w:r>
        <w:rPr>
          <w:rFonts w:ascii="Helvetica" w:hAnsi="Helvetica" w:cs="Arial"/>
          <w:b/>
          <w:bCs/>
          <w:sz w:val="22"/>
          <w:szCs w:val="22"/>
        </w:rPr>
        <w:t>COCONUT CREEK, Fla. (Oct. 26, 2016)</w:t>
      </w:r>
      <w:r>
        <w:rPr>
          <w:rFonts w:ascii="Helvetica" w:hAnsi="Helvetica" w:cs="Arial"/>
          <w:sz w:val="22"/>
          <w:szCs w:val="22"/>
        </w:rPr>
        <w:t xml:space="preserve"> – It’s been three weeks since Hurricane Matthew made landfall along Haiti’s peninsula. Sadly, the aftermath of this devastating storm is taking a toll on some of the most vulnerable. </w:t>
      </w:r>
    </w:p>
    <w:p w:rsidR="001C4A27" w:rsidRDefault="001C4A27" w:rsidP="001C4A27">
      <w:pPr>
        <w:rPr>
          <w:rFonts w:ascii="Helvetica" w:hAnsi="Helvetica" w:cs="Arial"/>
          <w:sz w:val="22"/>
          <w:szCs w:val="22"/>
        </w:rPr>
      </w:pPr>
    </w:p>
    <w:p w:rsidR="001C4A27" w:rsidRDefault="001C4A27" w:rsidP="001C4A27">
      <w:pPr>
        <w:rPr>
          <w:rFonts w:ascii="Helvetica" w:hAnsi="Helvetica" w:cs="Arial"/>
          <w:color w:val="000000"/>
          <w:sz w:val="22"/>
          <w:szCs w:val="22"/>
        </w:rPr>
      </w:pPr>
      <w:r>
        <w:rPr>
          <w:rFonts w:ascii="Helvetica" w:hAnsi="Helvetica" w:cs="Arial"/>
          <w:sz w:val="22"/>
          <w:szCs w:val="22"/>
        </w:rPr>
        <w:t xml:space="preserve">Two of Food </w:t>
      </w:r>
      <w:proofErr w:type="gramStart"/>
      <w:r>
        <w:rPr>
          <w:rFonts w:ascii="Helvetica" w:hAnsi="Helvetica" w:cs="Arial"/>
          <w:sz w:val="22"/>
          <w:szCs w:val="22"/>
        </w:rPr>
        <w:t>For The</w:t>
      </w:r>
      <w:proofErr w:type="gramEnd"/>
      <w:r>
        <w:rPr>
          <w:rFonts w:ascii="Helvetica" w:hAnsi="Helvetica" w:cs="Arial"/>
          <w:sz w:val="22"/>
          <w:szCs w:val="22"/>
        </w:rPr>
        <w:t xml:space="preserve"> Poor’s Angels Of Hope homes,</w:t>
      </w:r>
      <w:r>
        <w:rPr>
          <w:rFonts w:ascii="Helvetica" w:hAnsi="Helvetica"/>
          <w:sz w:val="22"/>
          <w:szCs w:val="22"/>
        </w:rPr>
        <w:t xml:space="preserve"> </w:t>
      </w:r>
      <w:proofErr w:type="spellStart"/>
      <w:r>
        <w:rPr>
          <w:rFonts w:ascii="Helvetica" w:hAnsi="Helvetica"/>
          <w:sz w:val="22"/>
          <w:szCs w:val="22"/>
        </w:rPr>
        <w:t>Cassamajor</w:t>
      </w:r>
      <w:proofErr w:type="spellEnd"/>
      <w:r>
        <w:rPr>
          <w:rFonts w:ascii="Helvetica" w:hAnsi="Helvetica"/>
          <w:sz w:val="22"/>
          <w:szCs w:val="22"/>
        </w:rPr>
        <w:t xml:space="preserve"> Orphanage in Les </w:t>
      </w:r>
      <w:proofErr w:type="spellStart"/>
      <w:r>
        <w:rPr>
          <w:rFonts w:ascii="Helvetica" w:hAnsi="Helvetica"/>
          <w:sz w:val="22"/>
          <w:szCs w:val="22"/>
        </w:rPr>
        <w:t>Cayes</w:t>
      </w:r>
      <w:proofErr w:type="spellEnd"/>
      <w:r>
        <w:rPr>
          <w:rFonts w:ascii="Helvetica" w:hAnsi="Helvetica"/>
          <w:sz w:val="22"/>
          <w:szCs w:val="22"/>
        </w:rPr>
        <w:t xml:space="preserve"> and St. Francois de </w:t>
      </w:r>
      <w:proofErr w:type="spellStart"/>
      <w:r>
        <w:rPr>
          <w:rFonts w:ascii="Helvetica" w:hAnsi="Helvetica"/>
          <w:sz w:val="22"/>
          <w:szCs w:val="22"/>
        </w:rPr>
        <w:t>A'ssise</w:t>
      </w:r>
      <w:proofErr w:type="spellEnd"/>
      <w:r>
        <w:rPr>
          <w:rFonts w:ascii="Helvetica" w:hAnsi="Helvetica"/>
          <w:sz w:val="22"/>
          <w:szCs w:val="22"/>
        </w:rPr>
        <w:t xml:space="preserve"> Orphanage in </w:t>
      </w:r>
      <w:proofErr w:type="spellStart"/>
      <w:r>
        <w:rPr>
          <w:rFonts w:ascii="Helvetica" w:hAnsi="Helvetica"/>
          <w:sz w:val="22"/>
          <w:szCs w:val="22"/>
        </w:rPr>
        <w:t>Paillant</w:t>
      </w:r>
      <w:proofErr w:type="spellEnd"/>
      <w:r>
        <w:rPr>
          <w:rFonts w:ascii="Helvetica" w:hAnsi="Helvetica"/>
          <w:sz w:val="22"/>
          <w:szCs w:val="22"/>
        </w:rPr>
        <w:t xml:space="preserve">, have been significantly damaged or destroyed. More than 200 children, some of them infants, are in dire need of basic supplies.  </w:t>
      </w:r>
    </w:p>
    <w:p w:rsidR="001C4A27" w:rsidRDefault="001C4A27" w:rsidP="001C4A27">
      <w:pPr>
        <w:rPr>
          <w:rFonts w:ascii="Helvetica" w:hAnsi="Helvetica" w:cs="Arial"/>
          <w:color w:val="000000"/>
          <w:sz w:val="22"/>
          <w:szCs w:val="22"/>
        </w:rPr>
      </w:pPr>
    </w:p>
    <w:p w:rsidR="001C4A27" w:rsidRDefault="001C4A27" w:rsidP="001C4A27">
      <w:pPr>
        <w:rPr>
          <w:rFonts w:ascii="Helvetica" w:hAnsi="Helvetica" w:cs="Arial"/>
          <w:color w:val="000000"/>
          <w:sz w:val="22"/>
          <w:szCs w:val="22"/>
        </w:rPr>
      </w:pPr>
      <w:r>
        <w:rPr>
          <w:rFonts w:ascii="Helvetica" w:hAnsi="Helvetica" w:cs="Arial"/>
          <w:color w:val="000000"/>
          <w:sz w:val="22"/>
          <w:szCs w:val="22"/>
        </w:rPr>
        <w:t xml:space="preserve">“Reports of cholera and dysentery are common when there’s a lack of clean water and proper sanitation due to a natural disaster, but it’s especially difficult when young children are involved,” said Angel Aloma, Executive Director of Food </w:t>
      </w:r>
      <w:proofErr w:type="gramStart"/>
      <w:r>
        <w:rPr>
          <w:rFonts w:ascii="Helvetica" w:hAnsi="Helvetica" w:cs="Arial"/>
          <w:color w:val="000000"/>
          <w:sz w:val="22"/>
          <w:szCs w:val="22"/>
        </w:rPr>
        <w:t>For The</w:t>
      </w:r>
      <w:proofErr w:type="gramEnd"/>
      <w:r>
        <w:rPr>
          <w:rFonts w:ascii="Helvetica" w:hAnsi="Helvetica" w:cs="Arial"/>
          <w:color w:val="000000"/>
          <w:sz w:val="22"/>
          <w:szCs w:val="22"/>
        </w:rPr>
        <w:t xml:space="preserve"> Poor. “</w:t>
      </w:r>
      <w:r>
        <w:rPr>
          <w:rFonts w:ascii="Helvetica" w:hAnsi="Helvetica" w:cs="Arial"/>
          <w:sz w:val="22"/>
          <w:szCs w:val="22"/>
        </w:rPr>
        <w:t xml:space="preserve">Infants can require up to 12 diapers per day and toddlers about eight. The longer a child is left in a soiled diaper the greater the risk for illnesses. We are thankful that the </w:t>
      </w:r>
      <w:r>
        <w:rPr>
          <w:rFonts w:ascii="Helvetica" w:hAnsi="Helvetica" w:cs="Arial"/>
          <w:iCs/>
          <w:sz w:val="22"/>
          <w:szCs w:val="22"/>
        </w:rPr>
        <w:t>Junior League of Boca Raton will be helping us to help provide these children with a very important and basic need.</w:t>
      </w:r>
      <w:r>
        <w:rPr>
          <w:rFonts w:ascii="Helvetica" w:hAnsi="Helvetica" w:cs="Arial"/>
          <w:sz w:val="22"/>
          <w:szCs w:val="22"/>
        </w:rPr>
        <w:t>”</w:t>
      </w:r>
    </w:p>
    <w:p w:rsidR="001C4A27" w:rsidRDefault="001C4A27" w:rsidP="001C4A27">
      <w:pPr>
        <w:shd w:val="clear" w:color="auto" w:fill="FFFFFF"/>
        <w:rPr>
          <w:rFonts w:ascii="Helvetica" w:eastAsia="Calibri" w:hAnsi="Helvetica"/>
          <w:sz w:val="22"/>
          <w:szCs w:val="22"/>
        </w:rPr>
      </w:pPr>
    </w:p>
    <w:p w:rsidR="001C4A27" w:rsidRDefault="001C4A27" w:rsidP="001C4A27">
      <w:pPr>
        <w:shd w:val="clear" w:color="auto" w:fill="FFFFFF"/>
        <w:rPr>
          <w:rFonts w:ascii="Helvetica" w:hAnsi="Helvetica"/>
          <w:sz w:val="22"/>
          <w:szCs w:val="22"/>
        </w:rPr>
      </w:pPr>
      <w:r>
        <w:rPr>
          <w:rFonts w:ascii="Helvetica" w:hAnsi="Helvetica" w:cs="Arial"/>
          <w:iCs/>
          <w:sz w:val="22"/>
          <w:szCs w:val="22"/>
        </w:rPr>
        <w:t xml:space="preserve">The Junior League of Boca Raton is known for their commitment to the local community, establishing </w:t>
      </w:r>
      <w:r>
        <w:rPr>
          <w:rFonts w:ascii="Helvetica" w:hAnsi="Helvetica"/>
          <w:sz w:val="22"/>
          <w:szCs w:val="22"/>
        </w:rPr>
        <w:t>the only diaper bank in Palm Beach and Broward Counties. Their diaper bank distributes nearly 140,000 diapers every other month to local nonprofit agencies.</w:t>
      </w:r>
    </w:p>
    <w:p w:rsidR="001C4A27" w:rsidRDefault="001C4A27" w:rsidP="001C4A27">
      <w:pPr>
        <w:pStyle w:val="NormalWeb"/>
        <w:rPr>
          <w:rFonts w:ascii="Helvetica" w:hAnsi="Helvetica"/>
          <w:sz w:val="22"/>
          <w:szCs w:val="22"/>
        </w:rPr>
      </w:pPr>
      <w:r>
        <w:rPr>
          <w:rFonts w:ascii="Helvetica" w:hAnsi="Helvetica" w:cs="Arial"/>
          <w:sz w:val="22"/>
          <w:szCs w:val="22"/>
        </w:rPr>
        <w:t>"The Junior League of Boca Raton is here to make a difference in the lives of people in our community. The tragic events in Haiti reminded us that our community reaches beyond Palm Beach County. In addition to our commitment to promoting voluntarism, developing the potential of women and improving the community through the effective action and leadership of trained volunteers, part of our vision is to partner with and support fellow nonprofits. We believe that by working with Food for the Poor we are able to quickly get essential supplies to those affected by Hurricane Matthew," Kirsten Stanley, President of JLBR.</w:t>
      </w:r>
    </w:p>
    <w:p w:rsidR="001C4A27" w:rsidRDefault="001C4A27" w:rsidP="001C4A27">
      <w:pPr>
        <w:shd w:val="clear" w:color="auto" w:fill="FFFFFF"/>
        <w:rPr>
          <w:rFonts w:ascii="Helvetica" w:hAnsi="Helvetica"/>
          <w:sz w:val="22"/>
          <w:szCs w:val="22"/>
        </w:rPr>
      </w:pPr>
      <w:r>
        <w:rPr>
          <w:rFonts w:ascii="Helvetica" w:eastAsia="Calibri" w:hAnsi="Helvetica"/>
          <w:sz w:val="22"/>
          <w:szCs w:val="22"/>
        </w:rPr>
        <w:t xml:space="preserve">The </w:t>
      </w:r>
      <w:r>
        <w:rPr>
          <w:rFonts w:ascii="Helvetica" w:hAnsi="Helvetica"/>
          <w:sz w:val="22"/>
          <w:szCs w:val="22"/>
        </w:rPr>
        <w:t>Junior League of Boca Raton will be making their generous donation of baby diapers to the charity on Thursday, Oct. 27 at 9:30 a.m.</w:t>
      </w:r>
    </w:p>
    <w:p w:rsidR="001C4A27" w:rsidRDefault="001C4A27" w:rsidP="001C4A27">
      <w:pPr>
        <w:shd w:val="clear" w:color="auto" w:fill="FFFFFF"/>
        <w:jc w:val="center"/>
        <w:rPr>
          <w:rFonts w:ascii="Helvetica" w:hAnsi="Helvetica" w:cs="Arial"/>
          <w:iCs/>
          <w:sz w:val="22"/>
          <w:szCs w:val="22"/>
        </w:rPr>
      </w:pPr>
      <w:r>
        <w:rPr>
          <w:rFonts w:ascii="Helvetica" w:hAnsi="Helvetica" w:cs="Arial"/>
          <w:iCs/>
          <w:sz w:val="22"/>
          <w:szCs w:val="22"/>
        </w:rPr>
        <w:t>(More)</w:t>
      </w:r>
    </w:p>
    <w:p w:rsidR="001C4A27" w:rsidRDefault="001C4A27" w:rsidP="001C4A27">
      <w:pPr>
        <w:spacing w:before="100" w:beforeAutospacing="1" w:after="100"/>
        <w:rPr>
          <w:rFonts w:ascii="Helvetica" w:hAnsi="Helvetica" w:cs="Arial"/>
          <w:iCs/>
          <w:sz w:val="22"/>
          <w:szCs w:val="22"/>
        </w:rPr>
      </w:pPr>
    </w:p>
    <w:p w:rsidR="001C4A27" w:rsidRDefault="001C4A27" w:rsidP="001C4A27">
      <w:pPr>
        <w:spacing w:before="100" w:beforeAutospacing="1" w:after="100"/>
        <w:rPr>
          <w:sz w:val="22"/>
          <w:szCs w:val="22"/>
        </w:rPr>
      </w:pPr>
      <w:r>
        <w:rPr>
          <w:rFonts w:ascii="Arial" w:hAnsi="Arial" w:cs="Arial"/>
          <w:sz w:val="22"/>
          <w:szCs w:val="22"/>
        </w:rPr>
        <w:lastRenderedPageBreak/>
        <w:t>Throughout the year, JLBR members will contribute more than 35,000 volunteer hours and donate more than $250,000 to support our mission of training volunteers, developing the potential of women and improving the South Florida community.</w:t>
      </w:r>
    </w:p>
    <w:p w:rsidR="001C4A27" w:rsidRDefault="001C4A27" w:rsidP="001C4A27">
      <w:pPr>
        <w:spacing w:before="100" w:beforeAutospacing="1" w:after="100"/>
        <w:rPr>
          <w:rFonts w:ascii="Helvetica" w:hAnsi="Helvetica"/>
          <w:sz w:val="22"/>
          <w:szCs w:val="22"/>
        </w:rPr>
      </w:pPr>
      <w:r>
        <w:rPr>
          <w:rFonts w:ascii="Helvetica" w:hAnsi="Helvetica" w:cs="Arial"/>
          <w:iCs/>
          <w:sz w:val="22"/>
          <w:szCs w:val="22"/>
        </w:rPr>
        <w:t>The Junior League of Boca Raton (JLBR) is an organization of women committed to promoting voluntarism, developing the potential of women and improving the community through the effective action and leadership of trained volunteers. JLBR's community initiatives focus on issues that have been identified as being of greatest concern within the community: Hunger, Child Welfare and Non-Profit Support. JLBR's purpose is exclusively educational and charitable.</w:t>
      </w:r>
    </w:p>
    <w:p w:rsidR="001C4A27" w:rsidRDefault="001C4A27" w:rsidP="001C4A27">
      <w:pPr>
        <w:rPr>
          <w:rFonts w:ascii="Helvetica" w:eastAsiaTheme="minorHAnsi" w:hAnsi="Helvetica" w:cs="Arial"/>
          <w:sz w:val="22"/>
          <w:szCs w:val="22"/>
        </w:rPr>
      </w:pPr>
      <w:r>
        <w:rPr>
          <w:rFonts w:ascii="Helvetica" w:eastAsiaTheme="minorHAnsi" w:hAnsi="Helvetica" w:cs="Arial"/>
          <w:sz w:val="22"/>
          <w:szCs w:val="22"/>
        </w:rPr>
        <w:t xml:space="preserve">Food </w:t>
      </w:r>
      <w:proofErr w:type="gramStart"/>
      <w:r>
        <w:rPr>
          <w:rFonts w:ascii="Helvetica" w:eastAsiaTheme="minorHAnsi" w:hAnsi="Helvetica" w:cs="Arial"/>
          <w:sz w:val="22"/>
          <w:szCs w:val="22"/>
        </w:rPr>
        <w:t>For The</w:t>
      </w:r>
      <w:proofErr w:type="gramEnd"/>
      <w:r>
        <w:rPr>
          <w:rFonts w:ascii="Helvetica" w:eastAsiaTheme="minorHAnsi" w:hAnsi="Helvetica" w:cs="Arial"/>
          <w:sz w:val="22"/>
          <w:szCs w:val="22"/>
        </w:rPr>
        <w:t xml:space="preserve"> Poor, one of the largest international relief and development organizations in the nation, does much more than feed millions of the hungry poor </w:t>
      </w:r>
      <w:r>
        <w:rPr>
          <w:rFonts w:ascii="Helvetica" w:eastAsiaTheme="minorHAnsi" w:hAnsi="Helvetica" w:cs="Arial"/>
          <w:iCs/>
          <w:sz w:val="22"/>
          <w:szCs w:val="22"/>
        </w:rPr>
        <w:t xml:space="preserve">primarily </w:t>
      </w:r>
      <w:r>
        <w:rPr>
          <w:rFonts w:ascii="Helvetica" w:eastAsiaTheme="minorHAnsi" w:hAnsi="Helvetica" w:cs="Arial"/>
          <w:sz w:val="22"/>
          <w:szCs w:val="22"/>
        </w:rPr>
        <w:t xml:space="preserve">in 17 countries of the Caribbean and Latin America. This interdenominational Christian ministry provides emergency relief assistance, clean water, medicines, educational materials, homes, support for orphans and the aged, skills training and micro-enterprise development assistance, with more than 95 percent of all donations going directly to programs that help the poor. For more information, please visit </w:t>
      </w:r>
      <w:hyperlink r:id="rId5" w:history="1">
        <w:r>
          <w:rPr>
            <w:rStyle w:val="Hyperlink"/>
            <w:rFonts w:ascii="Helvetica" w:eastAsiaTheme="minorHAnsi" w:hAnsi="Helvetica" w:cs="Arial"/>
            <w:sz w:val="22"/>
            <w:szCs w:val="22"/>
          </w:rPr>
          <w:t>www.FoodForThePoor.org</w:t>
        </w:r>
      </w:hyperlink>
      <w:r>
        <w:rPr>
          <w:rFonts w:ascii="Helvetica" w:eastAsiaTheme="minorHAnsi" w:hAnsi="Helvetica" w:cs="Arial"/>
          <w:sz w:val="22"/>
          <w:szCs w:val="22"/>
        </w:rPr>
        <w:t>.</w:t>
      </w:r>
    </w:p>
    <w:p w:rsidR="001C4A27" w:rsidRDefault="001C4A27" w:rsidP="001C4A27">
      <w:pPr>
        <w:shd w:val="clear" w:color="auto" w:fill="FFFFFF"/>
        <w:jc w:val="center"/>
        <w:rPr>
          <w:rFonts w:ascii="Helvetica" w:eastAsiaTheme="minorHAnsi" w:hAnsi="Helvetica" w:cs="Arial"/>
          <w:sz w:val="22"/>
          <w:szCs w:val="22"/>
        </w:rPr>
      </w:pPr>
    </w:p>
    <w:p w:rsidR="001C4A27" w:rsidRDefault="001C4A27" w:rsidP="001C4A27">
      <w:pPr>
        <w:shd w:val="clear" w:color="auto" w:fill="FFFFFF"/>
        <w:jc w:val="center"/>
        <w:rPr>
          <w:rFonts w:ascii="Helvetica" w:eastAsiaTheme="minorHAnsi" w:hAnsi="Helvetica" w:cs="Arial"/>
          <w:sz w:val="22"/>
          <w:szCs w:val="22"/>
        </w:rPr>
      </w:pPr>
      <w:r>
        <w:rPr>
          <w:rFonts w:ascii="Helvetica" w:eastAsiaTheme="minorHAnsi" w:hAnsi="Helvetica" w:cs="Arial"/>
          <w:sz w:val="22"/>
          <w:szCs w:val="22"/>
        </w:rPr>
        <w:t>###</w:t>
      </w:r>
    </w:p>
    <w:p w:rsidR="007C79B8" w:rsidRDefault="001C4A27"/>
    <w:sectPr w:rsidR="007C7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27"/>
    <w:rsid w:val="001C4A27"/>
    <w:rsid w:val="004F2693"/>
    <w:rsid w:val="00A1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C4A27"/>
    <w:rPr>
      <w:color w:val="0000FF"/>
      <w:u w:val="single"/>
    </w:rPr>
  </w:style>
  <w:style w:type="paragraph" w:styleId="NormalWeb">
    <w:name w:val="Normal (Web)"/>
    <w:basedOn w:val="Normal"/>
    <w:uiPriority w:val="99"/>
    <w:semiHidden/>
    <w:unhideWhenUsed/>
    <w:rsid w:val="001C4A27"/>
    <w:pPr>
      <w:spacing w:before="100" w:beforeAutospacing="1" w:after="100" w:afterAutospacing="1"/>
    </w:pPr>
  </w:style>
  <w:style w:type="character" w:styleId="Strong">
    <w:name w:val="Strong"/>
    <w:basedOn w:val="DefaultParagraphFont"/>
    <w:uiPriority w:val="22"/>
    <w:qFormat/>
    <w:rsid w:val="001C4A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C4A27"/>
    <w:rPr>
      <w:color w:val="0000FF"/>
      <w:u w:val="single"/>
    </w:rPr>
  </w:style>
  <w:style w:type="paragraph" w:styleId="NormalWeb">
    <w:name w:val="Normal (Web)"/>
    <w:basedOn w:val="Normal"/>
    <w:uiPriority w:val="99"/>
    <w:semiHidden/>
    <w:unhideWhenUsed/>
    <w:rsid w:val="001C4A27"/>
    <w:pPr>
      <w:spacing w:before="100" w:beforeAutospacing="1" w:after="100" w:afterAutospacing="1"/>
    </w:pPr>
  </w:style>
  <w:style w:type="character" w:styleId="Strong">
    <w:name w:val="Strong"/>
    <w:basedOn w:val="DefaultParagraphFont"/>
    <w:uiPriority w:val="22"/>
    <w:qFormat/>
    <w:rsid w:val="001C4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odForThePoo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FFP, Inc.</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Wright</dc:creator>
  <cp:lastModifiedBy>Wanda Wright</cp:lastModifiedBy>
  <cp:revision>1</cp:revision>
  <dcterms:created xsi:type="dcterms:W3CDTF">2016-10-26T17:26:00Z</dcterms:created>
  <dcterms:modified xsi:type="dcterms:W3CDTF">2016-10-26T17:26:00Z</dcterms:modified>
</cp:coreProperties>
</file>